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AA6168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bookmarkStart w:id="0" w:name="_heading=h.5m8xs2tfygiv" w:colFirst="0" w:colLast="0"/>
      <w:bookmarkEnd w:id="0"/>
      <w:r>
        <w:rPr>
          <w:rFonts w:ascii="Century Gothic" w:eastAsia="Century Gothic" w:hAnsi="Century Gothic" w:cs="Century Gothic"/>
          <w:b/>
          <w:sz w:val="48"/>
          <w:szCs w:val="48"/>
        </w:rPr>
        <w:t xml:space="preserve">       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0102420" wp14:editId="1646BFE9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168902505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394"/>
        <w:gridCol w:w="3118"/>
      </w:tblGrid>
      <w:tr w:rsidR="007A1D3E" w:rsidRPr="00C0659A" w14:paraId="309F671B" w14:textId="77777777">
        <w:tc>
          <w:tcPr>
            <w:tcW w:w="26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5667BC94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Proceso:</w:t>
            </w:r>
          </w:p>
        </w:tc>
        <w:tc>
          <w:tcPr>
            <w:tcW w:w="55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BA65E3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Monitor de Salud y Seguridad Ocupacional</w:t>
            </w:r>
          </w:p>
        </w:tc>
        <w:tc>
          <w:tcPr>
            <w:tcW w:w="2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5DE3936C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Identificación: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B8DE4" w14:textId="77777777" w:rsidR="007A1D3E" w:rsidRPr="00C0659A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  <w:lang w:val="en-US"/>
              </w:rPr>
            </w:pPr>
            <w:r w:rsidRPr="00C0659A">
              <w:rPr>
                <w:b/>
                <w:lang w:val="en-US"/>
              </w:rPr>
              <w:t>PR-MSL-DRH-UMSSO-SP-05</w:t>
            </w:r>
          </w:p>
        </w:tc>
      </w:tr>
      <w:tr w:rsidR="007A1D3E" w14:paraId="68BEFB5B" w14:textId="77777777">
        <w:tc>
          <w:tcPr>
            <w:tcW w:w="26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E433346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Procedimiento:</w:t>
            </w:r>
          </w:p>
        </w:tc>
        <w:tc>
          <w:tcPr>
            <w:tcW w:w="55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2F4AD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Supervisión de Personal</w:t>
            </w:r>
          </w:p>
        </w:tc>
        <w:tc>
          <w:tcPr>
            <w:tcW w:w="2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29414839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Versión: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7C6F19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7A1D3E" w14:paraId="5E0C4362" w14:textId="77777777">
        <w:tc>
          <w:tcPr>
            <w:tcW w:w="45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01BDB3C5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Dirección</w:t>
            </w:r>
          </w:p>
        </w:tc>
        <w:tc>
          <w:tcPr>
            <w:tcW w:w="3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65A63AA5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Departamento</w:t>
            </w:r>
          </w:p>
        </w:tc>
        <w:tc>
          <w:tcPr>
            <w:tcW w:w="55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3524C0FC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Unidad</w:t>
            </w:r>
          </w:p>
        </w:tc>
      </w:tr>
      <w:tr w:rsidR="007A1D3E" w14:paraId="2198B94E" w14:textId="77777777">
        <w:tc>
          <w:tcPr>
            <w:tcW w:w="45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81FD84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70E76E8B" w14:textId="01AC1C0E" w:rsidR="007A1D3E" w:rsidRDefault="0086262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Dirección </w:t>
            </w:r>
            <w:r w:rsidR="002C7658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Municipal de Recursos Humanos</w:t>
            </w:r>
          </w:p>
          <w:p w14:paraId="7988B02C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DB748F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34D10" w14:textId="77777777" w:rsidR="007A1D3E" w:rsidRDefault="007A1D3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8806B13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Monitor de Salud y Seguridad Ocupacional</w:t>
            </w:r>
          </w:p>
        </w:tc>
      </w:tr>
      <w:tr w:rsidR="007A1D3E" w14:paraId="10F6D266" w14:textId="77777777">
        <w:trPr>
          <w:trHeight w:val="684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7B09B368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3E34A753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Nombre Completo</w:t>
            </w:r>
          </w:p>
        </w:tc>
        <w:tc>
          <w:tcPr>
            <w:tcW w:w="2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0503EF73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Firma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0305CF85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Fecha de Elaboración</w:t>
            </w:r>
          </w:p>
        </w:tc>
      </w:tr>
      <w:tr w:rsidR="007A1D3E" w14:paraId="6AD9DA2E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7F2458E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Elaborado por: 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6359C3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Norma Estefania Baltazar Pérez</w:t>
            </w:r>
          </w:p>
        </w:tc>
        <w:tc>
          <w:tcPr>
            <w:tcW w:w="23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76D61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ABC60E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 de abril de 2025</w:t>
            </w:r>
          </w:p>
        </w:tc>
      </w:tr>
      <w:tr w:rsidR="007A1D3E" w14:paraId="5A904D51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42941869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795E2B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Monitora de Salud y Seguridad Ocupacional</w:t>
            </w:r>
          </w:p>
        </w:tc>
        <w:tc>
          <w:tcPr>
            <w:tcW w:w="23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1E7249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132C1D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7A1D3E" w14:paraId="25AC2806" w14:textId="77777777">
        <w:trPr>
          <w:trHeight w:val="361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CF31522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447EAB18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2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4A76875E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4033FE36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Fecha de Revisado</w:t>
            </w:r>
          </w:p>
        </w:tc>
      </w:tr>
      <w:tr w:rsidR="007A1D3E" w14:paraId="5AC72156" w14:textId="77777777">
        <w:trPr>
          <w:trHeight w:val="574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58882FD1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Revisado por: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F4342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Dora Luz Urrutia Sarmiento </w:t>
            </w:r>
          </w:p>
        </w:tc>
        <w:tc>
          <w:tcPr>
            <w:tcW w:w="23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42F1E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F05A5A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4 de abril de 2025</w:t>
            </w:r>
          </w:p>
        </w:tc>
      </w:tr>
      <w:tr w:rsidR="007A1D3E" w14:paraId="517BA89B" w14:textId="77777777">
        <w:trPr>
          <w:trHeight w:val="389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2456B6C9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F0EFE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Directora Municipal de Recursos Humanos</w:t>
            </w:r>
          </w:p>
        </w:tc>
        <w:tc>
          <w:tcPr>
            <w:tcW w:w="23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EF52D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07D17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7A1D3E" w14:paraId="7CD38402" w14:textId="77777777">
        <w:trPr>
          <w:trHeight w:val="355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10002691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70D43D7F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2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19483384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01ED0488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Fecha de Aprobación</w:t>
            </w:r>
          </w:p>
        </w:tc>
      </w:tr>
      <w:tr w:rsidR="007A1D3E" w14:paraId="43E0D790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597C402E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Aprobado por: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7146F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Lic. Yener Haroldo Plaza Natareno</w:t>
            </w:r>
          </w:p>
        </w:tc>
        <w:tc>
          <w:tcPr>
            <w:tcW w:w="23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979322" w14:textId="77777777" w:rsidR="007A1D3E" w:rsidRDefault="007A1D3E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F44AA7" w14:textId="77777777" w:rsidR="007A1D3E" w:rsidRDefault="007A1D3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7A1D3E" w14:paraId="71E2F010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23BA828F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F7A38" w14:textId="77777777" w:rsidR="007A1D3E" w:rsidRDefault="002C7658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Alcalde Municipal</w:t>
            </w:r>
          </w:p>
        </w:tc>
        <w:tc>
          <w:tcPr>
            <w:tcW w:w="23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0A11E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1CF86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</w:tbl>
    <w:p w14:paraId="2A209259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E9B1B00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F67B174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Objetivo</w:t>
      </w:r>
    </w:p>
    <w:p w14:paraId="280FA2E8" w14:textId="77777777" w:rsidR="007A1D3E" w:rsidRDefault="002C7658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El procedimiento de supervisión de personal, tiene como objeto describir los pasos a seguir para la supervisión del personal que sigan las instrucciones y los cuidados en temas de salud y seguridad ocupacional.</w:t>
      </w:r>
    </w:p>
    <w:p w14:paraId="7AE96A1B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6798871E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Constitución Política de la República de Guatemala</w:t>
      </w:r>
    </w:p>
    <w:p w14:paraId="618466BC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Código Municipal, Decreto 12-2012</w:t>
      </w:r>
    </w:p>
    <w:p w14:paraId="2F661629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Código de Trabajo, Decreto 1441 </w:t>
      </w:r>
    </w:p>
    <w:p w14:paraId="7A6CF0E4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Servicio Civil Municipal, Decreto 1-87 </w:t>
      </w:r>
    </w:p>
    <w:p w14:paraId="40625E67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Orgánica de la Contraloría General de Cuentas, Decreto 31-2002</w:t>
      </w:r>
    </w:p>
    <w:p w14:paraId="18CC6DC3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Probidad y Responsabilidades de Funcionarios y Empleados Públicos </w:t>
      </w:r>
    </w:p>
    <w:p w14:paraId="759B8B3B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Reglamento de la Ley Orgánica de la Contraloría General de Cuentas, </w:t>
      </w:r>
    </w:p>
    <w:p w14:paraId="6B395BE1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Normas de Control Interno de la Contraloría General de Cuentas</w:t>
      </w:r>
    </w:p>
    <w:p w14:paraId="1286B3E9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Reglamento Interno de Personal Municipal de la Municipalidad de San Lucas Sacatepéquez</w:t>
      </w:r>
    </w:p>
    <w:p w14:paraId="54B0BE25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Tabla de Evaluación del Comité de Recursos Humanos, Punto 10</w:t>
      </w:r>
      <w:r>
        <w:rPr>
          <w:rFonts w:ascii="Calibri" w:eastAsia="Calibri" w:hAnsi="Calibri" w:cs="Calibri"/>
          <w:color w:val="000000"/>
          <w:sz w:val="24"/>
          <w:szCs w:val="24"/>
        </w:rPr>
        <w:t>°</w:t>
      </w: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del Acta 70-2021 de Concejo Municipal </w:t>
      </w:r>
    </w:p>
    <w:p w14:paraId="1B7B7CBE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Funciones, Organización y Puestos de la Municipalidad de San Lucas Sacatepéquez</w:t>
      </w:r>
    </w:p>
    <w:p w14:paraId="6B6D3CB1" w14:textId="77777777" w:rsidR="007A1D3E" w:rsidRDefault="002C76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Presupuesto de Ingresos y Egresos de la Municipalidad de San Lucas Sacatepéquez </w:t>
      </w:r>
    </w:p>
    <w:p w14:paraId="58BE50EE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8339367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DAAA133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5F6DFA4" w14:textId="77777777" w:rsidR="007A1D3E" w:rsidRDefault="002C7658">
      <w:pPr>
        <w:pBdr>
          <w:top w:val="nil"/>
          <w:left w:val="nil"/>
          <w:bottom w:val="nil"/>
          <w:right w:val="nil"/>
          <w:between w:val="nil"/>
        </w:pBdr>
        <w:ind w:left="720"/>
        <w:jc w:val="center"/>
        <w:rPr>
          <w:rFonts w:ascii="Century Gothic" w:eastAsia="Century Gothic" w:hAnsi="Century Gothic" w:cs="Century Gothic"/>
          <w:b/>
          <w:color w:val="000000"/>
          <w:sz w:val="36"/>
          <w:szCs w:val="36"/>
        </w:rPr>
      </w:pPr>
      <w:bookmarkStart w:id="1" w:name="_heading=h.qecgb3ugmvtk" w:colFirst="0" w:colLast="0"/>
      <w:bookmarkEnd w:id="1"/>
      <w:r>
        <w:rPr>
          <w:rFonts w:ascii="Century Gothic" w:eastAsia="Century Gothic" w:hAnsi="Century Gothic" w:cs="Century Gothic"/>
          <w:b/>
          <w:color w:val="000000"/>
          <w:sz w:val="36"/>
          <w:szCs w:val="36"/>
        </w:rPr>
        <w:t>Normas de aplicación internas</w:t>
      </w:r>
    </w:p>
    <w:p w14:paraId="4AEE86AC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BB14422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1A8FA96A" w14:textId="77777777" w:rsidR="007A1D3E" w:rsidRDefault="002C76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de la Dirección Municipal de Recursos Humanos </w:t>
      </w:r>
    </w:p>
    <w:p w14:paraId="146311EA" w14:textId="77777777" w:rsidR="007A1D3E" w:rsidRDefault="002C76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Municipal </w:t>
      </w:r>
    </w:p>
    <w:p w14:paraId="37B2FFA5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1E00959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CC6776C" w14:textId="77777777" w:rsidR="00C0659A" w:rsidRDefault="00C0659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89AF5DB" w14:textId="77777777" w:rsidR="00C0659A" w:rsidRDefault="00C0659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AD359AD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923FA1E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43F518B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C280755" w14:textId="77777777" w:rsidR="007A1D3E" w:rsidRDefault="007A1D3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6AE0672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Narrativa I Supervisión</w:t>
      </w:r>
    </w:p>
    <w:tbl>
      <w:tblPr>
        <w:tblStyle w:val="a0"/>
        <w:tblW w:w="137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822"/>
      </w:tblGrid>
      <w:tr w:rsidR="007A1D3E" w14:paraId="1A5CA39B" w14:textId="77777777">
        <w:tc>
          <w:tcPr>
            <w:tcW w:w="1271" w:type="dxa"/>
            <w:shd w:val="clear" w:color="auto" w:fill="92D050"/>
          </w:tcPr>
          <w:p w14:paraId="2D3A1097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279B4E25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0C119A64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7A1D3E" w14:paraId="7AE55A9A" w14:textId="77777777">
        <w:trPr>
          <w:trHeight w:val="463"/>
        </w:trPr>
        <w:tc>
          <w:tcPr>
            <w:tcW w:w="1271" w:type="dxa"/>
          </w:tcPr>
          <w:p w14:paraId="6EFD2A67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01509AFF" w14:textId="207DDA8C" w:rsidR="007A1D3E" w:rsidRPr="00C0659A" w:rsidRDefault="002C7658" w:rsidP="00991EB1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 xml:space="preserve">Agendar </w:t>
            </w:r>
            <w:r w:rsidR="00CD6F76" w:rsidRPr="00C0659A">
              <w:rPr>
                <w:rFonts w:ascii="Century Gothic" w:eastAsia="Century Gothic" w:hAnsi="Century Gothic" w:cs="Century Gothic"/>
              </w:rPr>
              <w:t>Visita con</w:t>
            </w:r>
            <w:r w:rsidR="00991EB1" w:rsidRPr="00C0659A">
              <w:rPr>
                <w:rFonts w:ascii="Century Gothic" w:eastAsia="Century Gothic" w:hAnsi="Century Gothic" w:cs="Century Gothic"/>
              </w:rPr>
              <w:t xml:space="preserve"> Jefes y Directores</w:t>
            </w:r>
            <w:r w:rsidR="00CD6F76" w:rsidRPr="00C0659A">
              <w:rPr>
                <w:rFonts w:ascii="Century Gothic" w:eastAsia="Century Gothic" w:hAnsi="Century Gothic" w:cs="Century Gothic"/>
              </w:rPr>
              <w:t xml:space="preserve"> </w:t>
            </w:r>
            <w:r w:rsidR="00AA5ED8" w:rsidRPr="00C0659A">
              <w:rPr>
                <w:rFonts w:ascii="Century Gothic" w:eastAsia="Century Gothic" w:hAnsi="Century Gothic" w:cs="Century Gothic"/>
              </w:rPr>
              <w:t>de las distintas dependencias municipales</w:t>
            </w:r>
          </w:p>
        </w:tc>
        <w:tc>
          <w:tcPr>
            <w:tcW w:w="3822" w:type="dxa"/>
          </w:tcPr>
          <w:p w14:paraId="0C56D992" w14:textId="2BEB6610" w:rsidR="007A1D3E" w:rsidRDefault="002C7658" w:rsidP="00AA5ED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Jefes</w:t>
            </w:r>
            <w:r w:rsidR="00B24610">
              <w:rPr>
                <w:rFonts w:ascii="Century Gothic" w:eastAsia="Century Gothic" w:hAnsi="Century Gothic" w:cs="Century Gothic"/>
              </w:rPr>
              <w:t xml:space="preserve"> y Directores</w:t>
            </w:r>
            <w:r>
              <w:rPr>
                <w:rFonts w:ascii="Century Gothic" w:eastAsia="Century Gothic" w:hAnsi="Century Gothic" w:cs="Century Gothic"/>
              </w:rPr>
              <w:t xml:space="preserve"> de</w:t>
            </w:r>
            <w:r w:rsidR="00B24610">
              <w:rPr>
                <w:rFonts w:ascii="Century Gothic" w:eastAsia="Century Gothic" w:hAnsi="Century Gothic" w:cs="Century Gothic"/>
              </w:rPr>
              <w:t xml:space="preserve"> las diferentes d</w:t>
            </w:r>
            <w:r>
              <w:rPr>
                <w:rFonts w:ascii="Century Gothic" w:eastAsia="Century Gothic" w:hAnsi="Century Gothic" w:cs="Century Gothic"/>
              </w:rPr>
              <w:t>ependencias</w:t>
            </w:r>
          </w:p>
        </w:tc>
      </w:tr>
      <w:tr w:rsidR="00C0659A" w14:paraId="4FD92D45" w14:textId="77777777">
        <w:tc>
          <w:tcPr>
            <w:tcW w:w="1271" w:type="dxa"/>
          </w:tcPr>
          <w:p w14:paraId="4BD1C3DD" w14:textId="77777777" w:rsid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4953C588" w14:textId="1735FBD6" w:rsidR="00C0659A" w:rsidRPr="00C0659A" w:rsidRDefault="00C0659A" w:rsidP="00991EB1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 xml:space="preserve">Llenar formato FOR-SSO-21-24 (Lineamiento de seguridad, equipo de seguridad, grupo de trabajo supervisado). </w:t>
            </w:r>
          </w:p>
        </w:tc>
        <w:tc>
          <w:tcPr>
            <w:tcW w:w="3822" w:type="dxa"/>
            <w:vMerge w:val="restart"/>
          </w:tcPr>
          <w:p w14:paraId="2DCDE0DA" w14:textId="77777777" w:rsidR="00C0659A" w:rsidRDefault="00C0659A" w:rsidP="00AA5ED8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614A8EA3" w14:textId="77777777" w:rsidR="00C0659A" w:rsidRDefault="00C0659A" w:rsidP="00AA5ED8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4E37DAFE" w14:textId="31ECB78E" w:rsidR="00C0659A" w:rsidRDefault="00C0659A" w:rsidP="00AA5ED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Monitora de Salud y Seguridad Ocupacional.</w:t>
            </w:r>
          </w:p>
        </w:tc>
      </w:tr>
      <w:tr w:rsidR="00C0659A" w14:paraId="62E494DF" w14:textId="77777777">
        <w:tc>
          <w:tcPr>
            <w:tcW w:w="1271" w:type="dxa"/>
          </w:tcPr>
          <w:p w14:paraId="59AA9897" w14:textId="77777777" w:rsid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00ACC19C" w14:textId="77777777" w:rsidR="00C0659A" w:rsidRPr="00C0659A" w:rsidRDefault="00C0659A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Analizar posible riesgo</w:t>
            </w:r>
          </w:p>
        </w:tc>
        <w:tc>
          <w:tcPr>
            <w:tcW w:w="3822" w:type="dxa"/>
            <w:vMerge/>
          </w:tcPr>
          <w:p w14:paraId="7E8C2E99" w14:textId="77777777" w:rsidR="00C0659A" w:rsidRDefault="00C0659A" w:rsidP="00AA5ED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C0659A" w14:paraId="6564B997" w14:textId="77777777">
        <w:tc>
          <w:tcPr>
            <w:tcW w:w="1271" w:type="dxa"/>
          </w:tcPr>
          <w:p w14:paraId="76302CF7" w14:textId="77777777" w:rsid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3139E689" w14:textId="6871B656" w:rsidR="00C0659A" w:rsidRPr="00C0659A" w:rsidRDefault="00C0659A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Hacer recomendaciones a los trabajadores</w:t>
            </w:r>
          </w:p>
        </w:tc>
        <w:tc>
          <w:tcPr>
            <w:tcW w:w="3822" w:type="dxa"/>
            <w:vMerge/>
          </w:tcPr>
          <w:p w14:paraId="154DD157" w14:textId="77777777" w:rsidR="00C0659A" w:rsidRDefault="00C0659A" w:rsidP="00AA5ED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C0659A" w14:paraId="56FD80BB" w14:textId="77777777" w:rsidTr="006A33E9">
        <w:tc>
          <w:tcPr>
            <w:tcW w:w="1271" w:type="dxa"/>
          </w:tcPr>
          <w:p w14:paraId="314EA74C" w14:textId="4B98095E" w:rsid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3174CCA7" w14:textId="1CE7DA86" w:rsidR="00C0659A" w:rsidRPr="00C0659A" w:rsidRDefault="00C0659A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Realizar Informe de supervisión</w:t>
            </w:r>
          </w:p>
        </w:tc>
        <w:tc>
          <w:tcPr>
            <w:tcW w:w="3822" w:type="dxa"/>
            <w:vMerge/>
          </w:tcPr>
          <w:p w14:paraId="68DBE56D" w14:textId="77777777" w:rsidR="00C0659A" w:rsidRDefault="00C0659A" w:rsidP="00AA5ED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C0659A" w14:paraId="51C9357A" w14:textId="77777777" w:rsidTr="006A33E9">
        <w:tc>
          <w:tcPr>
            <w:tcW w:w="1271" w:type="dxa"/>
          </w:tcPr>
          <w:p w14:paraId="2CF7389C" w14:textId="511AB25B" w:rsid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23438C85" w14:textId="163FE1FC" w:rsidR="00C0659A" w:rsidRPr="00C0659A" w:rsidRDefault="00C0659A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Trasladar a Director Municipal de Recursos Humanos para revisión y firma</w:t>
            </w:r>
          </w:p>
        </w:tc>
        <w:tc>
          <w:tcPr>
            <w:tcW w:w="3822" w:type="dxa"/>
            <w:vMerge/>
            <w:tcBorders>
              <w:bottom w:val="single" w:sz="4" w:space="0" w:color="auto"/>
            </w:tcBorders>
          </w:tcPr>
          <w:p w14:paraId="7172879B" w14:textId="599DD1A6" w:rsidR="00C0659A" w:rsidRDefault="00C0659A" w:rsidP="00AA5ED8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AA5ED8" w14:paraId="2C968C6B" w14:textId="77777777" w:rsidTr="00991EB1">
        <w:tc>
          <w:tcPr>
            <w:tcW w:w="1271" w:type="dxa"/>
          </w:tcPr>
          <w:p w14:paraId="3B525420" w14:textId="2695B2B9" w:rsidR="00AA5ED8" w:rsidRDefault="00AA5ED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60722963" w14:textId="044EEB12" w:rsidR="00AA5ED8" w:rsidRPr="00C0659A" w:rsidRDefault="00AA5ED8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Revisa</w:t>
            </w:r>
            <w:r w:rsidR="00C0659A">
              <w:rPr>
                <w:rFonts w:ascii="Century Gothic" w:eastAsia="Century Gothic" w:hAnsi="Century Gothic" w:cs="Century Gothic"/>
              </w:rPr>
              <w:t>r</w:t>
            </w:r>
            <w:r w:rsidRPr="00C0659A">
              <w:rPr>
                <w:rFonts w:ascii="Century Gothic" w:eastAsia="Century Gothic" w:hAnsi="Century Gothic" w:cs="Century Gothic"/>
              </w:rPr>
              <w:t xml:space="preserve"> el Informe, emite observaciones y firma </w:t>
            </w:r>
          </w:p>
        </w:tc>
        <w:tc>
          <w:tcPr>
            <w:tcW w:w="3822" w:type="dxa"/>
            <w:tcBorders>
              <w:top w:val="single" w:sz="4" w:space="0" w:color="auto"/>
              <w:bottom w:val="single" w:sz="4" w:space="0" w:color="auto"/>
            </w:tcBorders>
          </w:tcPr>
          <w:p w14:paraId="16AAAC09" w14:textId="4490AF74" w:rsidR="00AA5ED8" w:rsidRDefault="00AA5ED8" w:rsidP="00AA5ED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Municipal de Recursos Humanos</w:t>
            </w:r>
          </w:p>
        </w:tc>
      </w:tr>
      <w:tr w:rsidR="007A1D3E" w14:paraId="091FC23A" w14:textId="77777777" w:rsidTr="00991EB1">
        <w:tc>
          <w:tcPr>
            <w:tcW w:w="1271" w:type="dxa"/>
          </w:tcPr>
          <w:p w14:paraId="6430BE87" w14:textId="1D6CF1D3" w:rsidR="007A1D3E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3D0A37BB" w14:textId="3B09F5A2" w:rsidR="007A1D3E" w:rsidRPr="00C0659A" w:rsidRDefault="00991EB1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Notificar</w:t>
            </w:r>
            <w:r w:rsidR="00AA5ED8" w:rsidRPr="00C0659A">
              <w:rPr>
                <w:rFonts w:ascii="Century Gothic" w:eastAsia="Century Gothic" w:hAnsi="Century Gothic" w:cs="Century Gothic"/>
              </w:rPr>
              <w:t xml:space="preserve"> el informe faccionado</w:t>
            </w:r>
            <w:r w:rsidR="002C7658" w:rsidRPr="00C0659A">
              <w:rPr>
                <w:rFonts w:ascii="Century Gothic" w:eastAsia="Century Gothic" w:hAnsi="Century Gothic" w:cs="Century Gothic"/>
              </w:rPr>
              <w:t xml:space="preserve"> a Alcaldía </w:t>
            </w:r>
            <w:r w:rsidRPr="00C0659A">
              <w:rPr>
                <w:rFonts w:ascii="Century Gothic" w:eastAsia="Century Gothic" w:hAnsi="Century Gothic" w:cs="Century Gothic"/>
              </w:rPr>
              <w:t>Municipal</w:t>
            </w:r>
            <w:r w:rsidR="00CD6F76" w:rsidRPr="00C0659A">
              <w:rPr>
                <w:rFonts w:ascii="Century Gothic" w:eastAsia="Century Gothic" w:hAnsi="Century Gothic" w:cs="Century Gothic"/>
              </w:rPr>
              <w:t xml:space="preserve"> </w:t>
            </w:r>
            <w:r w:rsidR="002C7658" w:rsidRPr="00C0659A">
              <w:rPr>
                <w:rFonts w:ascii="Century Gothic" w:eastAsia="Century Gothic" w:hAnsi="Century Gothic" w:cs="Century Gothic"/>
              </w:rPr>
              <w:t>con copia a Direcciones Supervisadas (copia de FOR-SSO-03-22, Puntos a mejorar, fotografías y Recomendaciones).</w:t>
            </w:r>
          </w:p>
        </w:tc>
        <w:tc>
          <w:tcPr>
            <w:tcW w:w="3822" w:type="dxa"/>
            <w:tcBorders>
              <w:top w:val="single" w:sz="4" w:space="0" w:color="auto"/>
            </w:tcBorders>
          </w:tcPr>
          <w:p w14:paraId="4C08CFFC" w14:textId="4B95E52A" w:rsidR="007A1D3E" w:rsidRDefault="00991EB1" w:rsidP="00AA5ED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Monitora de Salud y Seguridad Ocupacional</w:t>
            </w:r>
          </w:p>
        </w:tc>
      </w:tr>
    </w:tbl>
    <w:p w14:paraId="226AF015" w14:textId="77777777" w:rsidR="007A1D3E" w:rsidRDefault="007A1D3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7B891444" w14:textId="77777777" w:rsidR="007A1D3E" w:rsidRDefault="007A1D3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4DB6F36" w14:textId="77777777" w:rsidR="007A1D3E" w:rsidRDefault="007A1D3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801897F" w14:textId="77777777" w:rsidR="00C0659A" w:rsidRDefault="00C0659A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63A5471F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56A655F0" w14:textId="61A243BA" w:rsidR="007A1D3E" w:rsidRDefault="00C0659A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  <w:r>
        <w:rPr>
          <w:noProof/>
        </w:rPr>
        <w:drawing>
          <wp:inline distT="0" distB="0" distL="0" distR="0" wp14:anchorId="290D16B4" wp14:editId="4D1CF904">
            <wp:extent cx="7795474" cy="4379495"/>
            <wp:effectExtent l="0" t="0" r="0" b="2540"/>
            <wp:docPr id="1702824657" name="Picture 1" descr="A diagram of a flowcha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824657" name="Picture 1" descr="A diagram of a flowchart&#10;&#10;AI-generated content may be incorrect."/>
                    <pic:cNvPicPr/>
                  </pic:nvPicPr>
                  <pic:blipFill rotWithShape="1">
                    <a:blip r:embed="rId9"/>
                    <a:srcRect b="144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4884" cy="4401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D87E25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 II Supervisión Infraestructura</w:t>
      </w:r>
    </w:p>
    <w:tbl>
      <w:tblPr>
        <w:tblStyle w:val="a1"/>
        <w:tblW w:w="136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685"/>
      </w:tblGrid>
      <w:tr w:rsidR="007A1D3E" w14:paraId="57B7A1CB" w14:textId="77777777">
        <w:tc>
          <w:tcPr>
            <w:tcW w:w="1271" w:type="dxa"/>
            <w:shd w:val="clear" w:color="auto" w:fill="92D050"/>
          </w:tcPr>
          <w:p w14:paraId="1D6C3061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A88B208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685" w:type="dxa"/>
            <w:shd w:val="clear" w:color="auto" w:fill="92D050"/>
          </w:tcPr>
          <w:p w14:paraId="4922D0F8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7A1D3E" w14:paraId="4154E129" w14:textId="77777777">
        <w:trPr>
          <w:trHeight w:val="642"/>
        </w:trPr>
        <w:tc>
          <w:tcPr>
            <w:tcW w:w="1271" w:type="dxa"/>
          </w:tcPr>
          <w:p w14:paraId="3AC6D192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7862AC4C" w14:textId="77777777" w:rsidR="007A1D3E" w:rsidRDefault="002C76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Coordinar Transporte</w:t>
            </w:r>
          </w:p>
        </w:tc>
        <w:tc>
          <w:tcPr>
            <w:tcW w:w="3685" w:type="dxa"/>
          </w:tcPr>
          <w:p w14:paraId="7C78CCC7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transporte y Monitor SSO</w:t>
            </w:r>
          </w:p>
        </w:tc>
      </w:tr>
      <w:tr w:rsidR="007A1D3E" w14:paraId="0176ADE8" w14:textId="77777777">
        <w:tc>
          <w:tcPr>
            <w:tcW w:w="1271" w:type="dxa"/>
          </w:tcPr>
          <w:p w14:paraId="704EA6E7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1465D0ED" w14:textId="77777777" w:rsidR="007A1D3E" w:rsidRDefault="002C76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Verificar que la infraestructura de todos los edificios sea adecuada sin grietas, moho, humedad, etc.</w:t>
            </w:r>
          </w:p>
        </w:tc>
        <w:tc>
          <w:tcPr>
            <w:tcW w:w="3685" w:type="dxa"/>
            <w:vMerge w:val="restart"/>
          </w:tcPr>
          <w:p w14:paraId="3C09B7F9" w14:textId="77777777" w:rsidR="00991EB1" w:rsidRDefault="00991EB1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6B917748" w14:textId="77777777" w:rsidR="00991EB1" w:rsidRDefault="00991EB1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210CC1E2" w14:textId="61F0BD0D" w:rsidR="007A1D3E" w:rsidRDefault="002C76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Monitor de Salud y Seguridad </w:t>
            </w:r>
          </w:p>
        </w:tc>
      </w:tr>
      <w:tr w:rsidR="007A1D3E" w14:paraId="55069B6B" w14:textId="77777777">
        <w:trPr>
          <w:trHeight w:val="550"/>
        </w:trPr>
        <w:tc>
          <w:tcPr>
            <w:tcW w:w="1271" w:type="dxa"/>
            <w:tcBorders>
              <w:bottom w:val="single" w:sz="4" w:space="0" w:color="000000"/>
            </w:tcBorders>
          </w:tcPr>
          <w:p w14:paraId="40FA569A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  <w:tcBorders>
              <w:bottom w:val="single" w:sz="4" w:space="0" w:color="000000"/>
            </w:tcBorders>
          </w:tcPr>
          <w:p w14:paraId="5ED92A10" w14:textId="5CA554E0" w:rsidR="007A1D3E" w:rsidRDefault="002C7658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Llenar </w:t>
            </w:r>
            <w:r w:rsidR="00991EB1">
              <w:rPr>
                <w:rFonts w:ascii="Century Gothic" w:eastAsia="Century Gothic" w:hAnsi="Century Gothic" w:cs="Century Gothic"/>
              </w:rPr>
              <w:t xml:space="preserve">formulario </w:t>
            </w:r>
            <w:r>
              <w:rPr>
                <w:rFonts w:ascii="Century Gothic" w:eastAsia="Century Gothic" w:hAnsi="Century Gothic" w:cs="Century Gothic"/>
              </w:rPr>
              <w:t>FOR-SSO-13-22 plan acción</w:t>
            </w:r>
          </w:p>
        </w:tc>
        <w:tc>
          <w:tcPr>
            <w:tcW w:w="3685" w:type="dxa"/>
            <w:vMerge/>
          </w:tcPr>
          <w:p w14:paraId="4C2F7E21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7A1D3E" w14:paraId="044C37E2" w14:textId="77777777" w:rsidTr="000A7484">
        <w:tc>
          <w:tcPr>
            <w:tcW w:w="1271" w:type="dxa"/>
          </w:tcPr>
          <w:p w14:paraId="79853321" w14:textId="77777777" w:rsidR="007A1D3E" w:rsidRPr="00C0659A" w:rsidRDefault="002C7658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  <w:shd w:val="clear" w:color="auto" w:fill="auto"/>
          </w:tcPr>
          <w:p w14:paraId="06078256" w14:textId="0DB10ED3" w:rsidR="007A1D3E" w:rsidRPr="00C0659A" w:rsidRDefault="00991EB1">
            <w:pPr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Realizar</w:t>
            </w:r>
            <w:r w:rsidR="000A7484" w:rsidRPr="00C0659A">
              <w:rPr>
                <w:rFonts w:ascii="Century Gothic" w:eastAsia="Century Gothic" w:hAnsi="Century Gothic" w:cs="Century Gothic"/>
              </w:rPr>
              <w:t xml:space="preserve"> informe con las </w:t>
            </w:r>
            <w:r w:rsidR="00C0659A" w:rsidRPr="00C0659A">
              <w:rPr>
                <w:rFonts w:ascii="Century Gothic" w:eastAsia="Century Gothic" w:hAnsi="Century Gothic" w:cs="Century Gothic"/>
              </w:rPr>
              <w:t>recomendaciones</w:t>
            </w:r>
            <w:r w:rsidR="000A7484" w:rsidRPr="00C0659A">
              <w:rPr>
                <w:rFonts w:ascii="Century Gothic" w:eastAsia="Century Gothic" w:hAnsi="Century Gothic" w:cs="Century Gothic"/>
              </w:rPr>
              <w:t xml:space="preserve"> y cambios para implementar el plan acción.</w:t>
            </w:r>
          </w:p>
        </w:tc>
        <w:tc>
          <w:tcPr>
            <w:tcW w:w="3685" w:type="dxa"/>
            <w:vMerge/>
          </w:tcPr>
          <w:p w14:paraId="691FCEC5" w14:textId="77777777" w:rsidR="007A1D3E" w:rsidRDefault="007A1D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C0659A" w14:paraId="7D6AAA85" w14:textId="77777777" w:rsidTr="000A7484">
        <w:tc>
          <w:tcPr>
            <w:tcW w:w="1271" w:type="dxa"/>
          </w:tcPr>
          <w:p w14:paraId="52D209CE" w14:textId="6B068362" w:rsidR="00C0659A" w:rsidRP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  <w:shd w:val="clear" w:color="auto" w:fill="auto"/>
          </w:tcPr>
          <w:p w14:paraId="5ECF08C3" w14:textId="58FC8851" w:rsidR="00C0659A" w:rsidRPr="00C0659A" w:rsidRDefault="00C0659A">
            <w:pPr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Trasladar a Director Municipal de Recursos Humanos para revisión y firma</w:t>
            </w:r>
          </w:p>
        </w:tc>
        <w:tc>
          <w:tcPr>
            <w:tcW w:w="3685" w:type="dxa"/>
          </w:tcPr>
          <w:p w14:paraId="47901461" w14:textId="77777777" w:rsidR="00C0659A" w:rsidRDefault="00C065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0A7484" w14:paraId="0ED004A6" w14:textId="77777777" w:rsidTr="000A7484">
        <w:tc>
          <w:tcPr>
            <w:tcW w:w="1271" w:type="dxa"/>
          </w:tcPr>
          <w:p w14:paraId="74E690FC" w14:textId="22EB8B50" w:rsidR="000A7484" w:rsidRP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  <w:shd w:val="clear" w:color="auto" w:fill="auto"/>
          </w:tcPr>
          <w:p w14:paraId="4C550750" w14:textId="2DECCDE0" w:rsidR="000A7484" w:rsidRPr="00C0659A" w:rsidRDefault="00183E62">
            <w:pPr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Revisa</w:t>
            </w:r>
            <w:r>
              <w:rPr>
                <w:rFonts w:ascii="Century Gothic" w:eastAsia="Century Gothic" w:hAnsi="Century Gothic" w:cs="Century Gothic"/>
              </w:rPr>
              <w:t>r</w:t>
            </w:r>
            <w:r w:rsidRPr="00C0659A">
              <w:rPr>
                <w:rFonts w:ascii="Century Gothic" w:eastAsia="Century Gothic" w:hAnsi="Century Gothic" w:cs="Century Gothic"/>
              </w:rPr>
              <w:t xml:space="preserve"> el Informe, emite observaciones y firma</w:t>
            </w:r>
          </w:p>
        </w:tc>
        <w:tc>
          <w:tcPr>
            <w:tcW w:w="3685" w:type="dxa"/>
          </w:tcPr>
          <w:p w14:paraId="750653F6" w14:textId="163B77BD" w:rsidR="000A7484" w:rsidRDefault="000A74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Municipal de Recursos Humanos</w:t>
            </w:r>
          </w:p>
        </w:tc>
      </w:tr>
      <w:tr w:rsidR="000A7484" w14:paraId="294D9E12" w14:textId="77777777" w:rsidTr="000A7484">
        <w:tc>
          <w:tcPr>
            <w:tcW w:w="1271" w:type="dxa"/>
          </w:tcPr>
          <w:p w14:paraId="3555548E" w14:textId="2660696C" w:rsidR="000A7484" w:rsidRPr="00C0659A" w:rsidRDefault="00C065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  <w:shd w:val="clear" w:color="auto" w:fill="auto"/>
          </w:tcPr>
          <w:p w14:paraId="25998BA7" w14:textId="1758990B" w:rsidR="000A7484" w:rsidRPr="00C0659A" w:rsidRDefault="000A7484">
            <w:pPr>
              <w:rPr>
                <w:rFonts w:ascii="Century Gothic" w:eastAsia="Century Gothic" w:hAnsi="Century Gothic" w:cs="Century Gothic"/>
              </w:rPr>
            </w:pPr>
            <w:r w:rsidRPr="00C0659A">
              <w:rPr>
                <w:rFonts w:ascii="Century Gothic" w:eastAsia="Century Gothic" w:hAnsi="Century Gothic" w:cs="Century Gothic"/>
              </w:rPr>
              <w:t>Notificar a Alcaldía Municipal con copia a la Direcciones supervisada.</w:t>
            </w:r>
          </w:p>
        </w:tc>
        <w:tc>
          <w:tcPr>
            <w:tcW w:w="3685" w:type="dxa"/>
          </w:tcPr>
          <w:p w14:paraId="0E8F44C3" w14:textId="3AC097FD" w:rsidR="000A7484" w:rsidRDefault="000A74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Monitor de Salud y Seguridad Ocupacional</w:t>
            </w:r>
          </w:p>
        </w:tc>
      </w:tr>
    </w:tbl>
    <w:p w14:paraId="7B08842F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6F1DD79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7CA4386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58D39FB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E010475" w14:textId="32F790B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Diagrama</w:t>
      </w:r>
    </w:p>
    <w:p w14:paraId="2BE2E411" w14:textId="662AFCD1" w:rsidR="00183E62" w:rsidRDefault="00183E6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1A31D8F6" wp14:editId="69DEC117">
            <wp:extent cx="8361680" cy="3902149"/>
            <wp:effectExtent l="0" t="0" r="1270" b="3175"/>
            <wp:docPr id="26685194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85194" name="Picture 1" descr="A diagram of a process&#10;&#10;AI-generated content may be incorrect."/>
                    <pic:cNvPicPr/>
                  </pic:nvPicPr>
                  <pic:blipFill rotWithShape="1">
                    <a:blip r:embed="rId10"/>
                    <a:srcRect b="18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1905" cy="3902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14BD8B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EB84A73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2" w:name="_heading=h.swkky0vuubqb" w:colFirst="0" w:colLast="0"/>
      <w:bookmarkEnd w:id="2"/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Tabla de Anexos</w:t>
      </w:r>
    </w:p>
    <w:tbl>
      <w:tblPr>
        <w:tblStyle w:val="a2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7A1D3E" w14:paraId="609E3D67" w14:textId="77777777">
        <w:trPr>
          <w:trHeight w:val="470"/>
        </w:trPr>
        <w:tc>
          <w:tcPr>
            <w:tcW w:w="1674" w:type="dxa"/>
          </w:tcPr>
          <w:p w14:paraId="3F0CE629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6CE67833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7A1D3E" w14:paraId="647AB2AF" w14:textId="77777777">
        <w:trPr>
          <w:trHeight w:val="399"/>
        </w:trPr>
        <w:tc>
          <w:tcPr>
            <w:tcW w:w="1674" w:type="dxa"/>
          </w:tcPr>
          <w:p w14:paraId="31A68271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5BE703B6" w14:textId="77777777" w:rsidR="007A1D3E" w:rsidRDefault="002C7658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Formato de Supervisión</w:t>
            </w:r>
          </w:p>
          <w:p w14:paraId="48865514" w14:textId="77777777" w:rsidR="007A1D3E" w:rsidRDefault="007A1D3E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7A1D3E" w14:paraId="5213D236" w14:textId="77777777">
        <w:trPr>
          <w:trHeight w:val="399"/>
        </w:trPr>
        <w:tc>
          <w:tcPr>
            <w:tcW w:w="1674" w:type="dxa"/>
          </w:tcPr>
          <w:p w14:paraId="5225DC48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1180A7E7" w14:textId="77777777" w:rsidR="007A1D3E" w:rsidRDefault="002C7658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Trabajos en Caliente / Espacios Confinados</w:t>
            </w:r>
          </w:p>
          <w:p w14:paraId="0FB5F20F" w14:textId="77777777" w:rsidR="007A1D3E" w:rsidRDefault="007A1D3E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7A1D3E" w14:paraId="38B6B96C" w14:textId="77777777">
        <w:trPr>
          <w:trHeight w:val="399"/>
        </w:trPr>
        <w:tc>
          <w:tcPr>
            <w:tcW w:w="1674" w:type="dxa"/>
          </w:tcPr>
          <w:p w14:paraId="5D743443" w14:textId="77777777" w:rsidR="007A1D3E" w:rsidRDefault="002C7658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4E05D597" w14:textId="77777777" w:rsidR="007A1D3E" w:rsidRDefault="002C7658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Plan de Acción</w:t>
            </w:r>
          </w:p>
          <w:p w14:paraId="50DFE73C" w14:textId="77777777" w:rsidR="007A1D3E" w:rsidRDefault="007A1D3E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</w:tbl>
    <w:p w14:paraId="54F428CB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5CDD54E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47CD7D8" w14:textId="61A03501" w:rsidR="007A1D3E" w:rsidRPr="002C7658" w:rsidRDefault="007A1D3E">
      <w:pPr>
        <w:rPr>
          <w:rFonts w:ascii="Century Gothic" w:eastAsia="Century Gothic" w:hAnsi="Century Gothic" w:cs="Century Gothic"/>
          <w:b/>
          <w:color w:val="FF0000"/>
          <w:sz w:val="36"/>
          <w:szCs w:val="36"/>
        </w:rPr>
      </w:pPr>
    </w:p>
    <w:p w14:paraId="34715063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A25B469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387272B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2F65C63" w14:textId="77777777" w:rsidR="007A1D3E" w:rsidRDefault="007A1D3E">
      <w:pPr>
        <w:rPr>
          <w:rFonts w:ascii="Century Gothic" w:eastAsia="Century Gothic" w:hAnsi="Century Gothic" w:cs="Century Gothic"/>
          <w:b/>
          <w:sz w:val="36"/>
          <w:szCs w:val="36"/>
        </w:rPr>
        <w:sectPr w:rsidR="007A1D3E">
          <w:headerReference w:type="default" r:id="rId11"/>
          <w:footerReference w:type="default" r:id="rId12"/>
          <w:footerReference w:type="first" r:id="rId13"/>
          <w:pgSz w:w="15840" w:h="12240" w:orient="landscape"/>
          <w:pgMar w:top="1440" w:right="1239" w:bottom="1440" w:left="851" w:header="720" w:footer="720" w:gutter="0"/>
          <w:pgNumType w:start="1"/>
          <w:cols w:space="720"/>
          <w:titlePg/>
        </w:sectPr>
      </w:pPr>
    </w:p>
    <w:p w14:paraId="00430B8C" w14:textId="77777777" w:rsidR="007A1D3E" w:rsidRDefault="002C7658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lastRenderedPageBreak/>
        <w:t>Anexo 1 Formato de Supervisión</w:t>
      </w:r>
    </w:p>
    <w:p w14:paraId="271EBB93" w14:textId="77777777" w:rsidR="007A1D3E" w:rsidRDefault="007A1D3E">
      <w:pPr>
        <w:spacing w:after="0" w:line="240" w:lineRule="auto"/>
        <w:rPr>
          <w:rFonts w:ascii="Century Gothic" w:eastAsia="Century Gothic" w:hAnsi="Century Gothic" w:cs="Century Gothic"/>
          <w:sz w:val="24"/>
          <w:szCs w:val="24"/>
        </w:rPr>
      </w:pPr>
    </w:p>
    <w:p w14:paraId="610EB558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  <w:sectPr w:rsidR="007A1D3E">
          <w:headerReference w:type="first" r:id="rId14"/>
          <w:pgSz w:w="12240" w:h="15840"/>
          <w:pgMar w:top="851" w:right="1440" w:bottom="1242" w:left="1440" w:header="720" w:footer="720" w:gutter="0"/>
          <w:cols w:space="720"/>
          <w:titlePg/>
        </w:sectPr>
      </w:pPr>
      <w:r>
        <w:rPr>
          <w:noProof/>
        </w:rPr>
        <w:drawing>
          <wp:inline distT="0" distB="0" distL="0" distR="0" wp14:anchorId="05458621" wp14:editId="57376226">
            <wp:extent cx="4942040" cy="6128131"/>
            <wp:effectExtent l="0" t="0" r="0" b="0"/>
            <wp:docPr id="168902505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 l="982" t="25214" r="69018" b="8651"/>
                    <a:stretch>
                      <a:fillRect/>
                    </a:stretch>
                  </pic:blipFill>
                  <pic:spPr>
                    <a:xfrm>
                      <a:off x="0" y="0"/>
                      <a:ext cx="4942040" cy="61281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4FC903" w14:textId="77777777" w:rsidR="007A1D3E" w:rsidRDefault="002C7658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lastRenderedPageBreak/>
        <w:t>Anexo 2 Trabajos en Caliente / Espacios Confinados</w:t>
      </w:r>
    </w:p>
    <w:p w14:paraId="6BDF3BF9" w14:textId="77777777" w:rsidR="007A1D3E" w:rsidRDefault="007A1D3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E0CAF06" w14:textId="77777777" w:rsidR="007A1D3E" w:rsidRDefault="002C7658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inline distT="0" distB="0" distL="0" distR="0" wp14:anchorId="02BD348F" wp14:editId="2F9602E1">
            <wp:extent cx="4002644" cy="5393038"/>
            <wp:effectExtent l="0" t="0" r="0" b="0"/>
            <wp:docPr id="168902505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6"/>
                    <a:srcRect l="8509" t="26183" r="65964" b="12529"/>
                    <a:stretch>
                      <a:fillRect/>
                    </a:stretch>
                  </pic:blipFill>
                  <pic:spPr>
                    <a:xfrm>
                      <a:off x="0" y="0"/>
                      <a:ext cx="4002644" cy="53930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A364D9" w14:textId="77777777" w:rsidR="007A1D3E" w:rsidRDefault="007A1D3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260D9C8" w14:textId="77777777" w:rsidR="007A1D3E" w:rsidRDefault="007A1D3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88FBEB9" w14:textId="77777777" w:rsidR="007A1D3E" w:rsidRDefault="007A1D3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D949CB7" w14:textId="77777777" w:rsidR="007A1D3E" w:rsidRDefault="007A1D3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94D0CB1" w14:textId="77777777" w:rsidR="007A1D3E" w:rsidRDefault="007A1D3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BECD804" w14:textId="77777777" w:rsidR="007A1D3E" w:rsidRDefault="002C7658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 3 Informe de Supervisión de Personal SSO</w:t>
      </w:r>
    </w:p>
    <w:p w14:paraId="6827D2B7" w14:textId="77777777" w:rsidR="007A1D3E" w:rsidRDefault="007A1D3E">
      <w:pPr>
        <w:rPr>
          <w:rFonts w:ascii="Century Gothic" w:eastAsia="Century Gothic" w:hAnsi="Century Gothic" w:cs="Century Gothic"/>
          <w:sz w:val="24"/>
          <w:szCs w:val="24"/>
        </w:rPr>
      </w:pPr>
    </w:p>
    <w:p w14:paraId="5ACB9856" w14:textId="77777777" w:rsidR="007A1D3E" w:rsidRDefault="002C7658">
      <w:pPr>
        <w:rPr>
          <w:rFonts w:ascii="Century Gothic" w:eastAsia="Century Gothic" w:hAnsi="Century Gothic" w:cs="Century Gothic"/>
          <w:b/>
          <w:sz w:val="20"/>
          <w:szCs w:val="20"/>
        </w:rPr>
        <w:sectPr w:rsidR="007A1D3E">
          <w:headerReference w:type="default" r:id="rId17"/>
          <w:headerReference w:type="first" r:id="rId18"/>
          <w:pgSz w:w="12240" w:h="15840"/>
          <w:pgMar w:top="851" w:right="1440" w:bottom="1242" w:left="1440" w:header="720" w:footer="720" w:gutter="0"/>
          <w:cols w:space="720"/>
          <w:titlePg/>
        </w:sectPr>
      </w:pPr>
      <w:r>
        <w:rPr>
          <w:noProof/>
        </w:rPr>
        <w:drawing>
          <wp:inline distT="0" distB="0" distL="0" distR="0" wp14:anchorId="28F93CAC" wp14:editId="7C994F2C">
            <wp:extent cx="5249712" cy="5858084"/>
            <wp:effectExtent l="0" t="0" r="0" b="0"/>
            <wp:docPr id="168902506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l="17454" t="23468" r="52218" b="12141"/>
                    <a:stretch>
                      <a:fillRect/>
                    </a:stretch>
                  </pic:blipFill>
                  <pic:spPr>
                    <a:xfrm>
                      <a:off x="0" y="0"/>
                      <a:ext cx="5249712" cy="58580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F9FFD9F" w14:textId="77777777" w:rsidR="007A1D3E" w:rsidRDefault="002C7658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lastRenderedPageBreak/>
        <w:t>Anexo 3 Plan de Acción</w:t>
      </w:r>
    </w:p>
    <w:p w14:paraId="47D1A98F" w14:textId="77777777" w:rsidR="007A1D3E" w:rsidRDefault="007A1D3E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162A2E6" w14:textId="77777777" w:rsidR="007A1D3E" w:rsidRDefault="002C7658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inline distT="0" distB="0" distL="0" distR="0" wp14:anchorId="207F5022" wp14:editId="4F31F9A6">
            <wp:extent cx="8723503" cy="4119432"/>
            <wp:effectExtent l="0" t="0" r="0" b="0"/>
            <wp:docPr id="1689025059" name="image3.png" descr="A screenshot of a computer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screenshot of a computer&#10;&#10;AI-generated content may be incorrect."/>
                    <pic:cNvPicPr preferRelativeResize="0"/>
                  </pic:nvPicPr>
                  <pic:blipFill>
                    <a:blip r:embed="rId20"/>
                    <a:srcRect t="25407" r="21453" b="8650"/>
                    <a:stretch>
                      <a:fillRect/>
                    </a:stretch>
                  </pic:blipFill>
                  <pic:spPr>
                    <a:xfrm>
                      <a:off x="0" y="0"/>
                      <a:ext cx="8723503" cy="41194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7A1D3E">
      <w:headerReference w:type="first" r:id="rId21"/>
      <w:pgSz w:w="15840" w:h="12240" w:orient="landscape"/>
      <w:pgMar w:top="1440" w:right="1239" w:bottom="1440" w:left="851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269DE1" w14:textId="77777777" w:rsidR="00C3462E" w:rsidRDefault="00C3462E">
      <w:pPr>
        <w:spacing w:after="0" w:line="240" w:lineRule="auto"/>
      </w:pPr>
      <w:r>
        <w:separator/>
      </w:r>
    </w:p>
  </w:endnote>
  <w:endnote w:type="continuationSeparator" w:id="0">
    <w:p w14:paraId="51076EDA" w14:textId="77777777" w:rsidR="00C3462E" w:rsidRDefault="00C346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E373B9" w14:textId="0BE931A1" w:rsidR="007A1D3E" w:rsidRDefault="002C765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86262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86262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9DB8248" w14:textId="77777777" w:rsidR="007A1D3E" w:rsidRDefault="007A1D3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313B96" w14:textId="14DF083A" w:rsidR="007A1D3E" w:rsidRDefault="002C7658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86262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86262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58C79AB8" w14:textId="77777777" w:rsidR="007A1D3E" w:rsidRDefault="007A1D3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400828" w14:textId="77777777" w:rsidR="00C3462E" w:rsidRDefault="00C3462E">
      <w:pPr>
        <w:spacing w:after="0" w:line="240" w:lineRule="auto"/>
      </w:pPr>
      <w:r>
        <w:separator/>
      </w:r>
    </w:p>
  </w:footnote>
  <w:footnote w:type="continuationSeparator" w:id="0">
    <w:p w14:paraId="163B1BD7" w14:textId="77777777" w:rsidR="00C3462E" w:rsidRDefault="00C346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9CF638" w14:textId="77777777" w:rsidR="007A1D3E" w:rsidRDefault="007A1D3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3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123"/>
      <w:gridCol w:w="3248"/>
    </w:tblGrid>
    <w:tr w:rsidR="007A1D3E" w14:paraId="16B383BA" w14:textId="77777777">
      <w:trPr>
        <w:trHeight w:val="424"/>
      </w:trPr>
      <w:tc>
        <w:tcPr>
          <w:tcW w:w="3220" w:type="dxa"/>
          <w:vMerge w:val="restart"/>
        </w:tcPr>
        <w:p w14:paraId="259E918B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1646F40C" wp14:editId="3B0D2110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689025050" name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123" w:type="dxa"/>
          <w:vMerge w:val="restart"/>
          <w:vAlign w:val="center"/>
        </w:tcPr>
        <w:p w14:paraId="4F425B1C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Procedimiento Supervisión de Personal</w:t>
          </w:r>
        </w:p>
      </w:tc>
      <w:tc>
        <w:tcPr>
          <w:tcW w:w="3248" w:type="dxa"/>
          <w:vAlign w:val="center"/>
        </w:tcPr>
        <w:p w14:paraId="3FAE244D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7A1D3E" w:rsidRPr="00C0659A" w14:paraId="5DF3932E" w14:textId="77777777">
      <w:trPr>
        <w:trHeight w:val="423"/>
      </w:trPr>
      <w:tc>
        <w:tcPr>
          <w:tcW w:w="3220" w:type="dxa"/>
          <w:vMerge/>
        </w:tcPr>
        <w:p w14:paraId="7FD143AB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123" w:type="dxa"/>
          <w:vMerge/>
          <w:vAlign w:val="center"/>
        </w:tcPr>
        <w:p w14:paraId="1A1DF3CE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248" w:type="dxa"/>
        </w:tcPr>
        <w:p w14:paraId="0A1EE2E8" w14:textId="77777777" w:rsidR="007A1D3E" w:rsidRPr="00C0659A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  <w:r w:rsidRPr="00C0659A">
            <w:rPr>
              <w:color w:val="000000"/>
              <w:lang w:val="en-US"/>
            </w:rPr>
            <w:t>PR-MSL-DRH-UMSSO-SP-05</w:t>
          </w:r>
        </w:p>
      </w:tc>
    </w:tr>
    <w:tr w:rsidR="007A1D3E" w14:paraId="1B035818" w14:textId="77777777">
      <w:trPr>
        <w:trHeight w:val="424"/>
      </w:trPr>
      <w:tc>
        <w:tcPr>
          <w:tcW w:w="3220" w:type="dxa"/>
          <w:vMerge/>
        </w:tcPr>
        <w:p w14:paraId="64622EB0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7123" w:type="dxa"/>
          <w:vMerge/>
          <w:vAlign w:val="center"/>
        </w:tcPr>
        <w:p w14:paraId="25A6141E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3248" w:type="dxa"/>
          <w:vAlign w:val="center"/>
        </w:tcPr>
        <w:p w14:paraId="6F5E983D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7A1D3E" w14:paraId="0724CE00" w14:textId="77777777">
      <w:trPr>
        <w:trHeight w:val="423"/>
      </w:trPr>
      <w:tc>
        <w:tcPr>
          <w:tcW w:w="3220" w:type="dxa"/>
          <w:vMerge/>
        </w:tcPr>
        <w:p w14:paraId="6A5754FA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123" w:type="dxa"/>
          <w:vMerge/>
          <w:vAlign w:val="center"/>
        </w:tcPr>
        <w:p w14:paraId="3363E6DE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248" w:type="dxa"/>
          <w:vAlign w:val="center"/>
        </w:tcPr>
        <w:p w14:paraId="1A9CA9A5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29FF8C2D" w14:textId="77777777" w:rsidR="007A1D3E" w:rsidRDefault="007A1D3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398655" w14:textId="77777777" w:rsidR="007A1D3E" w:rsidRDefault="007A1D3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4"/>
      <w:tblW w:w="935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1910"/>
      <w:gridCol w:w="4322"/>
      <w:gridCol w:w="3118"/>
    </w:tblGrid>
    <w:tr w:rsidR="007A1D3E" w14:paraId="2BAB792E" w14:textId="77777777">
      <w:trPr>
        <w:trHeight w:val="424"/>
      </w:trPr>
      <w:tc>
        <w:tcPr>
          <w:tcW w:w="1910" w:type="dxa"/>
          <w:vMerge w:val="restart"/>
        </w:tcPr>
        <w:p w14:paraId="23E37293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01BA3F34" wp14:editId="61175FF1">
                <wp:simplePos x="0" y="0"/>
                <wp:positionH relativeFrom="column">
                  <wp:posOffset>68598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689025057" name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322" w:type="dxa"/>
          <w:vMerge w:val="restart"/>
          <w:vAlign w:val="center"/>
        </w:tcPr>
        <w:p w14:paraId="67AF4971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Procedimiento Supervisión de Personal</w:t>
          </w:r>
        </w:p>
      </w:tc>
      <w:tc>
        <w:tcPr>
          <w:tcW w:w="3118" w:type="dxa"/>
          <w:vAlign w:val="center"/>
        </w:tcPr>
        <w:p w14:paraId="4AA15E4C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7A1D3E" w:rsidRPr="00C0659A" w14:paraId="2E5A9D77" w14:textId="77777777">
      <w:trPr>
        <w:trHeight w:val="423"/>
      </w:trPr>
      <w:tc>
        <w:tcPr>
          <w:tcW w:w="1910" w:type="dxa"/>
          <w:vMerge/>
        </w:tcPr>
        <w:p w14:paraId="6C549EF1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322" w:type="dxa"/>
          <w:vMerge/>
          <w:vAlign w:val="center"/>
        </w:tcPr>
        <w:p w14:paraId="05627D77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118" w:type="dxa"/>
        </w:tcPr>
        <w:p w14:paraId="2E73DFBA" w14:textId="77777777" w:rsidR="007A1D3E" w:rsidRPr="00C0659A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  <w:r w:rsidRPr="00C0659A">
            <w:rPr>
              <w:color w:val="000000"/>
              <w:lang w:val="en-US"/>
            </w:rPr>
            <w:t>PR-MSL-DRH-UMSSO-SP-05</w:t>
          </w:r>
        </w:p>
      </w:tc>
    </w:tr>
    <w:tr w:rsidR="007A1D3E" w14:paraId="625AEC19" w14:textId="77777777">
      <w:trPr>
        <w:trHeight w:val="424"/>
      </w:trPr>
      <w:tc>
        <w:tcPr>
          <w:tcW w:w="1910" w:type="dxa"/>
          <w:vMerge/>
        </w:tcPr>
        <w:p w14:paraId="6557AF3A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4322" w:type="dxa"/>
          <w:vMerge/>
          <w:vAlign w:val="center"/>
        </w:tcPr>
        <w:p w14:paraId="6FEA2B78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3118" w:type="dxa"/>
          <w:vAlign w:val="center"/>
        </w:tcPr>
        <w:p w14:paraId="05928DEA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7A1D3E" w14:paraId="1456F754" w14:textId="77777777">
      <w:trPr>
        <w:trHeight w:val="423"/>
      </w:trPr>
      <w:tc>
        <w:tcPr>
          <w:tcW w:w="1910" w:type="dxa"/>
          <w:vMerge/>
        </w:tcPr>
        <w:p w14:paraId="55206DB9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322" w:type="dxa"/>
          <w:vMerge/>
          <w:vAlign w:val="center"/>
        </w:tcPr>
        <w:p w14:paraId="581E2899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118" w:type="dxa"/>
          <w:vAlign w:val="center"/>
        </w:tcPr>
        <w:p w14:paraId="18085FFC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675B0E81" w14:textId="77777777" w:rsidR="007A1D3E" w:rsidRDefault="007A1D3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B866C" w14:textId="77777777" w:rsidR="007A1D3E" w:rsidRDefault="007A1D3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5"/>
      <w:tblW w:w="935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1910"/>
      <w:gridCol w:w="4181"/>
      <w:gridCol w:w="3259"/>
    </w:tblGrid>
    <w:tr w:rsidR="007A1D3E" w14:paraId="470638AB" w14:textId="77777777">
      <w:trPr>
        <w:trHeight w:val="424"/>
      </w:trPr>
      <w:tc>
        <w:tcPr>
          <w:tcW w:w="1910" w:type="dxa"/>
          <w:vMerge w:val="restart"/>
        </w:tcPr>
        <w:p w14:paraId="1F108E51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hidden="0" allowOverlap="1" wp14:anchorId="58C88747" wp14:editId="1FFAA0C3">
                <wp:simplePos x="0" y="0"/>
                <wp:positionH relativeFrom="column">
                  <wp:posOffset>266304</wp:posOffset>
                </wp:positionH>
                <wp:positionV relativeFrom="paragraph">
                  <wp:posOffset>78156</wp:posOffset>
                </wp:positionV>
                <wp:extent cx="652228" cy="904875"/>
                <wp:effectExtent l="0" t="0" r="0" b="0"/>
                <wp:wrapNone/>
                <wp:docPr id="1689025061" name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181" w:type="dxa"/>
          <w:vMerge w:val="restart"/>
          <w:vAlign w:val="center"/>
        </w:tcPr>
        <w:p w14:paraId="59306BED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Procedimiento Supervisión de Personal</w:t>
          </w:r>
        </w:p>
      </w:tc>
      <w:tc>
        <w:tcPr>
          <w:tcW w:w="3259" w:type="dxa"/>
          <w:vAlign w:val="center"/>
        </w:tcPr>
        <w:p w14:paraId="31A94D46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7A1D3E" w:rsidRPr="00C0659A" w14:paraId="21FE98CC" w14:textId="77777777">
      <w:trPr>
        <w:trHeight w:val="423"/>
      </w:trPr>
      <w:tc>
        <w:tcPr>
          <w:tcW w:w="1910" w:type="dxa"/>
          <w:vMerge/>
        </w:tcPr>
        <w:p w14:paraId="54B8C17A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181" w:type="dxa"/>
          <w:vMerge/>
          <w:vAlign w:val="center"/>
        </w:tcPr>
        <w:p w14:paraId="4EE3387D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259" w:type="dxa"/>
        </w:tcPr>
        <w:p w14:paraId="7DFB0513" w14:textId="77777777" w:rsidR="007A1D3E" w:rsidRPr="00C0659A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  <w:r w:rsidRPr="00C0659A">
            <w:rPr>
              <w:color w:val="000000"/>
              <w:lang w:val="en-US"/>
            </w:rPr>
            <w:t>PR-MSL-DRH-UMSSO-SP-05</w:t>
          </w:r>
        </w:p>
      </w:tc>
    </w:tr>
    <w:tr w:rsidR="007A1D3E" w14:paraId="356BB594" w14:textId="77777777">
      <w:trPr>
        <w:trHeight w:val="424"/>
      </w:trPr>
      <w:tc>
        <w:tcPr>
          <w:tcW w:w="1910" w:type="dxa"/>
          <w:vMerge/>
        </w:tcPr>
        <w:p w14:paraId="3F389D5B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4181" w:type="dxa"/>
          <w:vMerge/>
          <w:vAlign w:val="center"/>
        </w:tcPr>
        <w:p w14:paraId="79F97E54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3259" w:type="dxa"/>
          <w:vAlign w:val="center"/>
        </w:tcPr>
        <w:p w14:paraId="73704749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7A1D3E" w14:paraId="25376211" w14:textId="77777777">
      <w:trPr>
        <w:trHeight w:val="423"/>
      </w:trPr>
      <w:tc>
        <w:tcPr>
          <w:tcW w:w="1910" w:type="dxa"/>
          <w:vMerge/>
        </w:tcPr>
        <w:p w14:paraId="0021C490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181" w:type="dxa"/>
          <w:vMerge/>
          <w:vAlign w:val="center"/>
        </w:tcPr>
        <w:p w14:paraId="2A7E7AF7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259" w:type="dxa"/>
          <w:vAlign w:val="center"/>
        </w:tcPr>
        <w:p w14:paraId="5140277A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8B9EB7C" w14:textId="77777777" w:rsidR="007A1D3E" w:rsidRDefault="007A1D3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802DF9" w14:textId="77777777" w:rsidR="007A1D3E" w:rsidRDefault="007A1D3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6"/>
      <w:tblW w:w="935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1910"/>
      <w:gridCol w:w="4322"/>
      <w:gridCol w:w="3118"/>
    </w:tblGrid>
    <w:tr w:rsidR="007A1D3E" w14:paraId="6F2AEE84" w14:textId="77777777">
      <w:trPr>
        <w:trHeight w:val="424"/>
      </w:trPr>
      <w:tc>
        <w:tcPr>
          <w:tcW w:w="1910" w:type="dxa"/>
          <w:vMerge w:val="restart"/>
        </w:tcPr>
        <w:p w14:paraId="0D708433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hidden="0" allowOverlap="1" wp14:anchorId="6CF616E1" wp14:editId="37D89EDD">
                <wp:simplePos x="0" y="0"/>
                <wp:positionH relativeFrom="column">
                  <wp:posOffset>68598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689025053" name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322" w:type="dxa"/>
          <w:vMerge w:val="restart"/>
          <w:vAlign w:val="center"/>
        </w:tcPr>
        <w:p w14:paraId="308C4ABB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Procedimiento Supervisión de Personal</w:t>
          </w:r>
        </w:p>
      </w:tc>
      <w:tc>
        <w:tcPr>
          <w:tcW w:w="3118" w:type="dxa"/>
          <w:vAlign w:val="center"/>
        </w:tcPr>
        <w:p w14:paraId="111BB63D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7A1D3E" w:rsidRPr="00C0659A" w14:paraId="71B1EB9B" w14:textId="77777777">
      <w:trPr>
        <w:trHeight w:val="423"/>
      </w:trPr>
      <w:tc>
        <w:tcPr>
          <w:tcW w:w="1910" w:type="dxa"/>
          <w:vMerge/>
        </w:tcPr>
        <w:p w14:paraId="5D0D2C2C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322" w:type="dxa"/>
          <w:vMerge/>
          <w:vAlign w:val="center"/>
        </w:tcPr>
        <w:p w14:paraId="5D647551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118" w:type="dxa"/>
        </w:tcPr>
        <w:p w14:paraId="71F57C64" w14:textId="77777777" w:rsidR="007A1D3E" w:rsidRPr="00C0659A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  <w:r w:rsidRPr="00C0659A">
            <w:rPr>
              <w:color w:val="000000"/>
              <w:lang w:val="en-US"/>
            </w:rPr>
            <w:t>PR-MSL-DRH-UMSSO-SP-05</w:t>
          </w:r>
        </w:p>
      </w:tc>
    </w:tr>
    <w:tr w:rsidR="007A1D3E" w14:paraId="1C29FB65" w14:textId="77777777">
      <w:trPr>
        <w:trHeight w:val="424"/>
      </w:trPr>
      <w:tc>
        <w:tcPr>
          <w:tcW w:w="1910" w:type="dxa"/>
          <w:vMerge/>
        </w:tcPr>
        <w:p w14:paraId="51A88D12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4322" w:type="dxa"/>
          <w:vMerge/>
          <w:vAlign w:val="center"/>
        </w:tcPr>
        <w:p w14:paraId="4A38DDCE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3118" w:type="dxa"/>
          <w:vAlign w:val="center"/>
        </w:tcPr>
        <w:p w14:paraId="02A201C1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7A1D3E" w14:paraId="5DFFCD94" w14:textId="77777777">
      <w:trPr>
        <w:trHeight w:val="423"/>
      </w:trPr>
      <w:tc>
        <w:tcPr>
          <w:tcW w:w="1910" w:type="dxa"/>
          <w:vMerge/>
        </w:tcPr>
        <w:p w14:paraId="119E009A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322" w:type="dxa"/>
          <w:vMerge/>
          <w:vAlign w:val="center"/>
        </w:tcPr>
        <w:p w14:paraId="7589D32F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118" w:type="dxa"/>
          <w:vAlign w:val="center"/>
        </w:tcPr>
        <w:p w14:paraId="4377979A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397E906A" w14:textId="77777777" w:rsidR="007A1D3E" w:rsidRDefault="007A1D3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C83C81" w14:textId="77777777" w:rsidR="007A1D3E" w:rsidRDefault="007A1D3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7"/>
      <w:tblW w:w="13683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2795"/>
      <w:gridCol w:w="6325"/>
      <w:gridCol w:w="4563"/>
    </w:tblGrid>
    <w:tr w:rsidR="007A1D3E" w14:paraId="584CE7F9" w14:textId="77777777">
      <w:trPr>
        <w:trHeight w:val="409"/>
      </w:trPr>
      <w:tc>
        <w:tcPr>
          <w:tcW w:w="2795" w:type="dxa"/>
          <w:vMerge w:val="restart"/>
        </w:tcPr>
        <w:p w14:paraId="45C5F169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62336" behindDoc="0" locked="0" layoutInCell="1" hidden="0" allowOverlap="1" wp14:anchorId="0C535822" wp14:editId="7468CDA4">
                <wp:simplePos x="0" y="0"/>
                <wp:positionH relativeFrom="column">
                  <wp:posOffset>538136</wp:posOffset>
                </wp:positionH>
                <wp:positionV relativeFrom="paragraph">
                  <wp:posOffset>53442</wp:posOffset>
                </wp:positionV>
                <wp:extent cx="652228" cy="904875"/>
                <wp:effectExtent l="0" t="0" r="0" b="0"/>
                <wp:wrapNone/>
                <wp:docPr id="1689025051" name="image7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25" w:type="dxa"/>
          <w:vMerge w:val="restart"/>
          <w:vAlign w:val="center"/>
        </w:tcPr>
        <w:p w14:paraId="55CB2D19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Procedimiento Supervisión de Personal</w:t>
          </w:r>
        </w:p>
      </w:tc>
      <w:tc>
        <w:tcPr>
          <w:tcW w:w="4563" w:type="dxa"/>
          <w:vAlign w:val="center"/>
        </w:tcPr>
        <w:p w14:paraId="6E8DFDC2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7A1D3E" w:rsidRPr="00C0659A" w14:paraId="7DF387B4" w14:textId="77777777">
      <w:trPr>
        <w:trHeight w:val="408"/>
      </w:trPr>
      <w:tc>
        <w:tcPr>
          <w:tcW w:w="2795" w:type="dxa"/>
          <w:vMerge/>
        </w:tcPr>
        <w:p w14:paraId="196C15E6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325" w:type="dxa"/>
          <w:vMerge/>
          <w:vAlign w:val="center"/>
        </w:tcPr>
        <w:p w14:paraId="6290D53F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563" w:type="dxa"/>
        </w:tcPr>
        <w:p w14:paraId="6951B0AB" w14:textId="77777777" w:rsidR="007A1D3E" w:rsidRPr="00C0659A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  <w:r w:rsidRPr="00C0659A">
            <w:rPr>
              <w:color w:val="000000"/>
              <w:lang w:val="en-US"/>
            </w:rPr>
            <w:t>PR-MSL-DRH-UMSSO-SP-05</w:t>
          </w:r>
        </w:p>
      </w:tc>
    </w:tr>
    <w:tr w:rsidR="007A1D3E" w14:paraId="632448EB" w14:textId="77777777">
      <w:trPr>
        <w:trHeight w:val="409"/>
      </w:trPr>
      <w:tc>
        <w:tcPr>
          <w:tcW w:w="2795" w:type="dxa"/>
          <w:vMerge/>
        </w:tcPr>
        <w:p w14:paraId="02AA00B3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6325" w:type="dxa"/>
          <w:vMerge/>
          <w:vAlign w:val="center"/>
        </w:tcPr>
        <w:p w14:paraId="4EE993B1" w14:textId="77777777" w:rsidR="007A1D3E" w:rsidRPr="00C0659A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  <w:lang w:val="en-US"/>
            </w:rPr>
          </w:pPr>
        </w:p>
      </w:tc>
      <w:tc>
        <w:tcPr>
          <w:tcW w:w="4563" w:type="dxa"/>
          <w:vAlign w:val="center"/>
        </w:tcPr>
        <w:p w14:paraId="71D3BDC6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7A1D3E" w14:paraId="5C157350" w14:textId="77777777">
      <w:trPr>
        <w:trHeight w:val="408"/>
      </w:trPr>
      <w:tc>
        <w:tcPr>
          <w:tcW w:w="2795" w:type="dxa"/>
          <w:vMerge/>
        </w:tcPr>
        <w:p w14:paraId="020E401C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325" w:type="dxa"/>
          <w:vMerge/>
          <w:vAlign w:val="center"/>
        </w:tcPr>
        <w:p w14:paraId="77BE1263" w14:textId="77777777" w:rsidR="007A1D3E" w:rsidRDefault="007A1D3E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4563" w:type="dxa"/>
          <w:vAlign w:val="center"/>
        </w:tcPr>
        <w:p w14:paraId="51D46437" w14:textId="77777777" w:rsidR="007A1D3E" w:rsidRDefault="002C765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3DF59C07" w14:textId="77777777" w:rsidR="007A1D3E" w:rsidRDefault="007A1D3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511EAF"/>
    <w:multiLevelType w:val="multilevel"/>
    <w:tmpl w:val="9B3CE2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5BA08B1"/>
    <w:multiLevelType w:val="multilevel"/>
    <w:tmpl w:val="3D2AC16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662141B"/>
    <w:multiLevelType w:val="multilevel"/>
    <w:tmpl w:val="250A687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38354558">
    <w:abstractNumId w:val="0"/>
  </w:num>
  <w:num w:numId="2" w16cid:durableId="1950814324">
    <w:abstractNumId w:val="2"/>
  </w:num>
  <w:num w:numId="3" w16cid:durableId="12509646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1D3E"/>
    <w:rsid w:val="000A7484"/>
    <w:rsid w:val="000C2F3D"/>
    <w:rsid w:val="00183E62"/>
    <w:rsid w:val="002C7658"/>
    <w:rsid w:val="007A1D3E"/>
    <w:rsid w:val="0086262C"/>
    <w:rsid w:val="00991EB1"/>
    <w:rsid w:val="009E287F"/>
    <w:rsid w:val="00A40406"/>
    <w:rsid w:val="00AA5ED8"/>
    <w:rsid w:val="00B24610"/>
    <w:rsid w:val="00C0659A"/>
    <w:rsid w:val="00C3462E"/>
    <w:rsid w:val="00CD6F76"/>
    <w:rsid w:val="00EA32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1DE0214"/>
  <w15:docId w15:val="{547B76C1-C6F5-4F9A-9067-62177CFB7A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rkh7wkKNCA2u3NaNhfV7eNI7kA==">CgMxLjAyDmguNW04eHMydGZ5Z2l2Mg5oLnFlY2diM3VnbXZ0azIOaC5zd2treTB2dXVicWI4AHIhMXc4Sy1sUFVMWnRDX3pmRFg0T1dXMW5wQXAzb1FwQTZL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12</Pages>
  <Words>572</Words>
  <Characters>3151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Bryan José Eduardo Zapeta Jolón</cp:lastModifiedBy>
  <cp:revision>4</cp:revision>
  <cp:lastPrinted>2025-06-26T22:37:00Z</cp:lastPrinted>
  <dcterms:created xsi:type="dcterms:W3CDTF">2025-06-10T21:50:00Z</dcterms:created>
  <dcterms:modified xsi:type="dcterms:W3CDTF">2025-06-26T22:44:00Z</dcterms:modified>
</cp:coreProperties>
</file>